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C8" w:rsidRDefault="0056046B" w:rsidP="0056046B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Presseinformation</w:t>
      </w:r>
      <w:r>
        <w:rPr>
          <w:rFonts w:ascii="Arial" w:hAnsi="Arial"/>
          <w:b/>
          <w:sz w:val="24"/>
        </w:rPr>
        <w:tab/>
      </w:r>
    </w:p>
    <w:p w:rsidR="0056046B" w:rsidRPr="004F4410" w:rsidRDefault="0056046B" w:rsidP="0056046B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56046B" w:rsidRPr="000160C6" w:rsidRDefault="0056046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119C0" w:rsidRDefault="00F5106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Dräger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Supplier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Award 2018/2019</w:t>
      </w:r>
    </w:p>
    <w:p w:rsidR="001119C0" w:rsidRDefault="001119C0">
      <w:pPr>
        <w:rPr>
          <w:rFonts w:ascii="Arial" w:hAnsi="Arial" w:cs="Arial"/>
          <w:b/>
          <w:bCs/>
          <w:sz w:val="24"/>
          <w:szCs w:val="24"/>
        </w:rPr>
      </w:pPr>
    </w:p>
    <w:p w:rsidR="007D158C" w:rsidRPr="001119C0" w:rsidRDefault="001119C0">
      <w:pPr>
        <w:rPr>
          <w:rFonts w:ascii="Arial" w:hAnsi="Arial" w:cs="Arial"/>
          <w:b/>
          <w:bCs/>
          <w:sz w:val="28"/>
          <w:szCs w:val="24"/>
        </w:rPr>
      </w:pPr>
      <w:r w:rsidRPr="001119C0">
        <w:rPr>
          <w:rFonts w:ascii="Arial" w:hAnsi="Arial" w:cs="Arial"/>
          <w:b/>
          <w:bCs/>
          <w:sz w:val="28"/>
          <w:szCs w:val="24"/>
        </w:rPr>
        <w:t xml:space="preserve">REYHER </w:t>
      </w:r>
      <w:r w:rsidR="00F51062">
        <w:rPr>
          <w:rFonts w:ascii="Arial" w:hAnsi="Arial" w:cs="Arial"/>
          <w:b/>
          <w:bCs/>
          <w:sz w:val="28"/>
          <w:szCs w:val="24"/>
        </w:rPr>
        <w:t>als bester Zulieferer ausgezeichnet</w:t>
      </w:r>
    </w:p>
    <w:p w:rsidR="001119C0" w:rsidRPr="003374C5" w:rsidRDefault="001119C0">
      <w:pPr>
        <w:rPr>
          <w:rFonts w:ascii="Arial" w:hAnsi="Arial" w:cs="Arial"/>
          <w:b/>
          <w:bCs/>
          <w:sz w:val="28"/>
          <w:szCs w:val="28"/>
        </w:rPr>
      </w:pPr>
    </w:p>
    <w:p w:rsidR="00F51062" w:rsidRDefault="001119C0" w:rsidP="001119C0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19C0">
        <w:rPr>
          <w:rFonts w:ascii="Arial" w:eastAsia="Calibri" w:hAnsi="Arial" w:cs="Arial"/>
          <w:b/>
          <w:sz w:val="24"/>
          <w:szCs w:val="24"/>
          <w:lang w:eastAsia="en-US"/>
        </w:rPr>
        <w:t xml:space="preserve">Hamburg, </w:t>
      </w:r>
      <w:r w:rsidRPr="00972F20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972F20" w:rsidRPr="00972F20">
        <w:rPr>
          <w:rFonts w:ascii="Arial" w:eastAsia="Calibri" w:hAnsi="Arial" w:cs="Arial"/>
          <w:b/>
          <w:sz w:val="24"/>
          <w:szCs w:val="24"/>
          <w:lang w:eastAsia="en-US"/>
        </w:rPr>
        <w:t>8</w:t>
      </w:r>
      <w:r w:rsidRPr="00972F20">
        <w:rPr>
          <w:rFonts w:ascii="Arial" w:eastAsia="Calibri" w:hAnsi="Arial" w:cs="Arial"/>
          <w:b/>
          <w:sz w:val="24"/>
          <w:szCs w:val="24"/>
          <w:lang w:eastAsia="en-US"/>
        </w:rPr>
        <w:t>.11</w:t>
      </w:r>
      <w:r w:rsidRPr="001119C0">
        <w:rPr>
          <w:rFonts w:ascii="Arial" w:eastAsia="Calibri" w:hAnsi="Arial" w:cs="Arial"/>
          <w:b/>
          <w:sz w:val="24"/>
          <w:szCs w:val="24"/>
          <w:lang w:eastAsia="en-US"/>
        </w:rPr>
        <w:t xml:space="preserve">.2019 – </w:t>
      </w:r>
      <w:r w:rsidR="00F51062">
        <w:rPr>
          <w:rFonts w:ascii="Arial" w:eastAsia="Calibri" w:hAnsi="Arial" w:cs="Arial"/>
          <w:b/>
          <w:sz w:val="24"/>
          <w:szCs w:val="24"/>
          <w:lang w:eastAsia="en-US"/>
        </w:rPr>
        <w:t>Der Medizin- und Sicherheitstechnikanbieter Dräger hat REYHER in der Kategorie Mechanik als besten Zulieferer 2018/2019 ausgezeichnet</w:t>
      </w:r>
      <w:r w:rsidRPr="00F51062">
        <w:rPr>
          <w:rFonts w:ascii="Arial" w:eastAsia="Calibri" w:hAnsi="Arial" w:cs="Arial"/>
          <w:b/>
          <w:sz w:val="24"/>
          <w:szCs w:val="24"/>
          <w:lang w:eastAsia="en-US"/>
        </w:rPr>
        <w:t xml:space="preserve">. </w:t>
      </w:r>
      <w:r w:rsidR="00F51062">
        <w:rPr>
          <w:rFonts w:ascii="Arial" w:eastAsia="Calibri" w:hAnsi="Arial" w:cs="Arial"/>
          <w:b/>
          <w:sz w:val="24"/>
          <w:szCs w:val="24"/>
          <w:lang w:eastAsia="en-US"/>
        </w:rPr>
        <w:t xml:space="preserve">Mit dem Award würdigt </w:t>
      </w:r>
      <w:r w:rsidR="00F51062" w:rsidRPr="00F51062">
        <w:rPr>
          <w:rFonts w:ascii="Arial" w:eastAsia="Calibri" w:hAnsi="Arial" w:cs="Arial"/>
          <w:b/>
          <w:sz w:val="24"/>
          <w:szCs w:val="24"/>
          <w:lang w:eastAsia="en-US"/>
        </w:rPr>
        <w:t>Dräger</w:t>
      </w:r>
      <w:r w:rsidR="00F51062">
        <w:rPr>
          <w:rFonts w:ascii="Arial" w:eastAsia="Calibri" w:hAnsi="Arial" w:cs="Arial"/>
          <w:b/>
          <w:sz w:val="24"/>
          <w:szCs w:val="24"/>
          <w:lang w:eastAsia="en-US"/>
        </w:rPr>
        <w:t xml:space="preserve"> den Hamburger Spezialisten für Verbindungselemente-  und Befestigungstechnik</w:t>
      </w:r>
      <w:r w:rsidR="00F51062" w:rsidRPr="00F51062">
        <w:rPr>
          <w:rFonts w:ascii="Arial" w:eastAsia="Calibri" w:hAnsi="Arial" w:cs="Arial"/>
          <w:b/>
          <w:sz w:val="24"/>
          <w:szCs w:val="24"/>
          <w:lang w:eastAsia="en-US"/>
        </w:rPr>
        <w:t xml:space="preserve"> für die jahrelange, kontinuierliche Optimierung, das umfangreiche C-Teile-Management sowie die internationale Kanban-Belieferung.</w:t>
      </w:r>
    </w:p>
    <w:p w:rsidR="00707683" w:rsidRDefault="001119C0" w:rsidP="001119C0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51062">
        <w:rPr>
          <w:rFonts w:ascii="Arial" w:eastAsia="Calibri" w:hAnsi="Arial" w:cs="Arial"/>
          <w:sz w:val="24"/>
          <w:szCs w:val="24"/>
          <w:lang w:eastAsia="en-US"/>
        </w:rPr>
        <w:t xml:space="preserve">Der alle zwei Jahre vergebene Award wurde im Rahmen des </w:t>
      </w:r>
      <w:r w:rsidR="00CC20C4">
        <w:rPr>
          <w:rFonts w:ascii="Arial" w:eastAsia="Calibri" w:hAnsi="Arial" w:cs="Arial"/>
          <w:sz w:val="24"/>
          <w:szCs w:val="24"/>
          <w:lang w:eastAsia="en-US"/>
        </w:rPr>
        <w:t>Dräger-</w:t>
      </w:r>
      <w:r w:rsidRPr="00F51062">
        <w:rPr>
          <w:rFonts w:ascii="Arial" w:eastAsia="Calibri" w:hAnsi="Arial" w:cs="Arial"/>
          <w:sz w:val="24"/>
          <w:szCs w:val="24"/>
          <w:lang w:eastAsia="en-US"/>
        </w:rPr>
        <w:t xml:space="preserve">Lieferantentags </w:t>
      </w:r>
      <w:r w:rsidR="00CC20C4">
        <w:rPr>
          <w:rFonts w:ascii="Arial" w:eastAsia="Calibri" w:hAnsi="Arial" w:cs="Arial"/>
          <w:sz w:val="24"/>
          <w:szCs w:val="24"/>
          <w:lang w:eastAsia="en-US"/>
        </w:rPr>
        <w:t xml:space="preserve">am 26. September </w:t>
      </w:r>
      <w:r w:rsidRPr="00F51062">
        <w:rPr>
          <w:rFonts w:ascii="Arial" w:eastAsia="Calibri" w:hAnsi="Arial" w:cs="Arial"/>
          <w:sz w:val="24"/>
          <w:szCs w:val="24"/>
          <w:lang w:eastAsia="en-US"/>
        </w:rPr>
        <w:t xml:space="preserve">in der Zukunftsfabrik </w:t>
      </w:r>
      <w:r w:rsidR="00CC20C4">
        <w:rPr>
          <w:rFonts w:ascii="Arial" w:eastAsia="Calibri" w:hAnsi="Arial" w:cs="Arial"/>
          <w:sz w:val="24"/>
          <w:szCs w:val="24"/>
          <w:lang w:eastAsia="en-US"/>
        </w:rPr>
        <w:t>des</w:t>
      </w:r>
      <w:r w:rsidRPr="00F5106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F51062">
        <w:rPr>
          <w:rFonts w:ascii="Arial" w:eastAsia="Calibri" w:hAnsi="Arial" w:cs="Arial"/>
          <w:sz w:val="24"/>
          <w:szCs w:val="24"/>
          <w:lang w:eastAsia="en-US"/>
        </w:rPr>
        <w:t>Drägerwerk</w:t>
      </w:r>
      <w:r w:rsidR="00CC20C4">
        <w:rPr>
          <w:rFonts w:ascii="Arial" w:eastAsia="Calibri" w:hAnsi="Arial" w:cs="Arial"/>
          <w:sz w:val="24"/>
          <w:szCs w:val="24"/>
          <w:lang w:eastAsia="en-US"/>
        </w:rPr>
        <w:t>s</w:t>
      </w:r>
      <w:proofErr w:type="spellEnd"/>
      <w:r w:rsidRPr="00F5106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51062" w:rsidRPr="00F51062">
        <w:rPr>
          <w:rFonts w:ascii="Arial" w:eastAsia="Calibri" w:hAnsi="Arial" w:cs="Arial"/>
          <w:sz w:val="24"/>
          <w:szCs w:val="24"/>
          <w:lang w:eastAsia="en-US"/>
        </w:rPr>
        <w:t xml:space="preserve">in Lübeck </w:t>
      </w:r>
      <w:r w:rsidRPr="00F51062">
        <w:rPr>
          <w:rFonts w:ascii="Arial" w:eastAsia="Calibri" w:hAnsi="Arial" w:cs="Arial"/>
          <w:sz w:val="24"/>
          <w:szCs w:val="24"/>
          <w:lang w:eastAsia="en-US"/>
        </w:rPr>
        <w:t xml:space="preserve">verliehen. </w:t>
      </w:r>
      <w:r w:rsidRPr="001119C0">
        <w:rPr>
          <w:rFonts w:ascii="Arial" w:eastAsia="Calibri" w:hAnsi="Arial" w:cs="Arial"/>
          <w:sz w:val="24"/>
          <w:szCs w:val="24"/>
          <w:lang w:eastAsia="en-US"/>
        </w:rPr>
        <w:t xml:space="preserve">Die Preise in fünf verschiedenen Kategorien überreichten Stefan Dräger (Chairman </w:t>
      </w:r>
      <w:proofErr w:type="spellStart"/>
      <w:r w:rsidRPr="001119C0">
        <w:rPr>
          <w:rFonts w:ascii="Arial" w:eastAsia="Calibri" w:hAnsi="Arial" w:cs="Arial"/>
          <w:sz w:val="24"/>
          <w:szCs w:val="24"/>
          <w:lang w:eastAsia="en-US"/>
        </w:rPr>
        <w:t>of</w:t>
      </w:r>
      <w:proofErr w:type="spellEnd"/>
      <w:r w:rsidRPr="001119C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1119C0">
        <w:rPr>
          <w:rFonts w:ascii="Arial" w:eastAsia="Calibri" w:hAnsi="Arial" w:cs="Arial"/>
          <w:sz w:val="24"/>
          <w:szCs w:val="24"/>
          <w:lang w:eastAsia="en-US"/>
        </w:rPr>
        <w:t>the</w:t>
      </w:r>
      <w:proofErr w:type="spellEnd"/>
      <w:r w:rsidRPr="001119C0">
        <w:rPr>
          <w:rFonts w:ascii="Arial" w:eastAsia="Calibri" w:hAnsi="Arial" w:cs="Arial"/>
          <w:sz w:val="24"/>
          <w:szCs w:val="24"/>
          <w:lang w:eastAsia="en-US"/>
        </w:rPr>
        <w:t xml:space="preserve"> Executive Board von Dräger), Kim Sascha Steingrube (Leiter Quality Management) sowie Steffen </w:t>
      </w:r>
      <w:proofErr w:type="spellStart"/>
      <w:r w:rsidRPr="001119C0">
        <w:rPr>
          <w:rFonts w:ascii="Arial" w:eastAsia="Calibri" w:hAnsi="Arial" w:cs="Arial"/>
          <w:sz w:val="24"/>
          <w:szCs w:val="24"/>
          <w:lang w:eastAsia="en-US"/>
        </w:rPr>
        <w:t>Michalzik</w:t>
      </w:r>
      <w:proofErr w:type="spellEnd"/>
      <w:r w:rsidRPr="001119C0">
        <w:rPr>
          <w:rFonts w:ascii="Arial" w:eastAsia="Calibri" w:hAnsi="Arial" w:cs="Arial"/>
          <w:sz w:val="24"/>
          <w:szCs w:val="24"/>
          <w:lang w:eastAsia="en-US"/>
        </w:rPr>
        <w:t xml:space="preserve"> (</w:t>
      </w:r>
      <w:proofErr w:type="spellStart"/>
      <w:r w:rsidRPr="001119C0">
        <w:rPr>
          <w:rFonts w:ascii="Arial" w:eastAsia="Calibri" w:hAnsi="Arial" w:cs="Arial"/>
          <w:sz w:val="24"/>
          <w:szCs w:val="24"/>
          <w:lang w:eastAsia="en-US"/>
        </w:rPr>
        <w:t>President</w:t>
      </w:r>
      <w:proofErr w:type="spellEnd"/>
      <w:r w:rsidRPr="001119C0">
        <w:rPr>
          <w:rFonts w:ascii="Arial" w:eastAsia="Calibri" w:hAnsi="Arial" w:cs="Arial"/>
          <w:sz w:val="24"/>
          <w:szCs w:val="24"/>
          <w:lang w:eastAsia="en-US"/>
        </w:rPr>
        <w:t xml:space="preserve"> Global </w:t>
      </w:r>
      <w:proofErr w:type="spellStart"/>
      <w:r w:rsidRPr="001119C0">
        <w:rPr>
          <w:rFonts w:ascii="Arial" w:eastAsia="Calibri" w:hAnsi="Arial" w:cs="Arial"/>
          <w:sz w:val="24"/>
          <w:szCs w:val="24"/>
          <w:lang w:eastAsia="en-US"/>
        </w:rPr>
        <w:t>Purchasing</w:t>
      </w:r>
      <w:proofErr w:type="spellEnd"/>
      <w:r w:rsidRPr="001119C0">
        <w:rPr>
          <w:rFonts w:ascii="Arial" w:eastAsia="Calibri" w:hAnsi="Arial" w:cs="Arial"/>
          <w:sz w:val="24"/>
          <w:szCs w:val="24"/>
          <w:lang w:eastAsia="en-US"/>
        </w:rPr>
        <w:t xml:space="preserve"> / </w:t>
      </w:r>
      <w:proofErr w:type="spellStart"/>
      <w:r w:rsidRPr="001119C0">
        <w:rPr>
          <w:rFonts w:ascii="Arial" w:eastAsia="Calibri" w:hAnsi="Arial" w:cs="Arial"/>
          <w:sz w:val="24"/>
          <w:szCs w:val="24"/>
          <w:lang w:eastAsia="en-US"/>
        </w:rPr>
        <w:t>Supplier</w:t>
      </w:r>
      <w:proofErr w:type="spellEnd"/>
      <w:r w:rsidRPr="001119C0">
        <w:rPr>
          <w:rFonts w:ascii="Arial" w:eastAsia="Calibri" w:hAnsi="Arial" w:cs="Arial"/>
          <w:sz w:val="24"/>
          <w:szCs w:val="24"/>
          <w:lang w:eastAsia="en-US"/>
        </w:rPr>
        <w:t xml:space="preserve"> Quality Assurance).</w:t>
      </w:r>
      <w:r w:rsidR="0070768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1119C0" w:rsidRDefault="001119C0" w:rsidP="001119C0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119C0">
        <w:rPr>
          <w:rFonts w:ascii="Arial" w:eastAsia="Calibri" w:hAnsi="Arial" w:cs="Arial"/>
          <w:sz w:val="24"/>
          <w:szCs w:val="24"/>
          <w:lang w:eastAsia="en-US"/>
        </w:rPr>
        <w:t xml:space="preserve">REYHER setzte sich dabei gegen eine große Zahl an </w:t>
      </w:r>
      <w:r w:rsidRPr="00287E82">
        <w:rPr>
          <w:rFonts w:ascii="Arial" w:eastAsia="Calibri" w:hAnsi="Arial" w:cs="Arial"/>
          <w:sz w:val="24"/>
          <w:szCs w:val="24"/>
          <w:lang w:eastAsia="en-US"/>
        </w:rPr>
        <w:t xml:space="preserve">Wettbewerbern durch: Insgesamt waren für die diesjährigen Preise rund 1.200 Zulieferer nominiert. </w:t>
      </w:r>
      <w:r w:rsidRPr="001119C0">
        <w:rPr>
          <w:rFonts w:ascii="Arial" w:eastAsia="Calibri" w:hAnsi="Arial" w:cs="Arial"/>
          <w:sz w:val="24"/>
          <w:szCs w:val="24"/>
          <w:lang w:eastAsia="en-US"/>
        </w:rPr>
        <w:t xml:space="preserve">Matthias </w:t>
      </w:r>
      <w:proofErr w:type="spellStart"/>
      <w:r w:rsidRPr="001119C0">
        <w:rPr>
          <w:rFonts w:ascii="Arial" w:eastAsia="Calibri" w:hAnsi="Arial" w:cs="Arial"/>
          <w:sz w:val="24"/>
          <w:szCs w:val="24"/>
          <w:lang w:eastAsia="en-US"/>
        </w:rPr>
        <w:t>Kelp</w:t>
      </w:r>
      <w:proofErr w:type="spellEnd"/>
      <w:r w:rsidRPr="001119C0">
        <w:rPr>
          <w:rFonts w:ascii="Arial" w:eastAsia="Calibri" w:hAnsi="Arial" w:cs="Arial"/>
          <w:sz w:val="24"/>
          <w:szCs w:val="24"/>
          <w:lang w:eastAsia="en-US"/>
        </w:rPr>
        <w:t xml:space="preserve"> (Leiter Vertrieb), Udo </w:t>
      </w:r>
      <w:proofErr w:type="spellStart"/>
      <w:r w:rsidRPr="001119C0">
        <w:rPr>
          <w:rFonts w:ascii="Arial" w:eastAsia="Calibri" w:hAnsi="Arial" w:cs="Arial"/>
          <w:sz w:val="24"/>
          <w:szCs w:val="24"/>
          <w:lang w:eastAsia="en-US"/>
        </w:rPr>
        <w:t>Strothmann</w:t>
      </w:r>
      <w:proofErr w:type="spellEnd"/>
      <w:r w:rsidRPr="001119C0">
        <w:rPr>
          <w:rFonts w:ascii="Arial" w:eastAsia="Calibri" w:hAnsi="Arial" w:cs="Arial"/>
          <w:sz w:val="24"/>
          <w:szCs w:val="24"/>
          <w:lang w:eastAsia="en-US"/>
        </w:rPr>
        <w:t xml:space="preserve"> (Key Account Manager) und Thomas Haug (General Manager RAP) nahmen den </w:t>
      </w:r>
      <w:r w:rsidR="00CC20C4">
        <w:rPr>
          <w:rFonts w:ascii="Arial" w:eastAsia="Calibri" w:hAnsi="Arial" w:cs="Arial"/>
          <w:sz w:val="24"/>
          <w:szCs w:val="24"/>
          <w:lang w:eastAsia="en-US"/>
        </w:rPr>
        <w:t xml:space="preserve">Dräger </w:t>
      </w:r>
      <w:proofErr w:type="spellStart"/>
      <w:r w:rsidR="00CC20C4">
        <w:rPr>
          <w:rFonts w:ascii="Arial" w:eastAsia="Calibri" w:hAnsi="Arial" w:cs="Arial"/>
          <w:sz w:val="24"/>
          <w:szCs w:val="24"/>
          <w:lang w:eastAsia="en-US"/>
        </w:rPr>
        <w:t>Supplier</w:t>
      </w:r>
      <w:proofErr w:type="spellEnd"/>
      <w:r w:rsidR="00CC20C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119C0">
        <w:rPr>
          <w:rFonts w:ascii="Arial" w:eastAsia="Calibri" w:hAnsi="Arial" w:cs="Arial"/>
          <w:sz w:val="24"/>
          <w:szCs w:val="24"/>
          <w:lang w:eastAsia="en-US"/>
        </w:rPr>
        <w:t>Award für REYHER entgegen.</w:t>
      </w:r>
    </w:p>
    <w:p w:rsidR="00707683" w:rsidRPr="001119C0" w:rsidRDefault="00707683" w:rsidP="00707683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07683">
        <w:rPr>
          <w:rFonts w:ascii="Arial" w:eastAsia="Calibri" w:hAnsi="Arial" w:cs="Arial"/>
          <w:sz w:val="24"/>
          <w:szCs w:val="24"/>
          <w:lang w:eastAsia="en-US"/>
        </w:rPr>
        <w:t xml:space="preserve">„Wir freuen uns sehr über diesen Preis. Zugleich erfüllt es uns mit ein wenig Stolz, dass wir uns gegen eine so große Anzahl an </w:t>
      </w:r>
      <w:r w:rsidR="00972F20">
        <w:rPr>
          <w:rFonts w:ascii="Arial" w:eastAsia="Calibri" w:hAnsi="Arial" w:cs="Arial"/>
          <w:sz w:val="24"/>
          <w:szCs w:val="24"/>
          <w:lang w:eastAsia="en-US"/>
        </w:rPr>
        <w:t>nominierten Zulieferern</w:t>
      </w:r>
      <w:r w:rsidRPr="00707683">
        <w:rPr>
          <w:rFonts w:ascii="Arial" w:eastAsia="Calibri" w:hAnsi="Arial" w:cs="Arial"/>
          <w:sz w:val="24"/>
          <w:szCs w:val="24"/>
          <w:lang w:eastAsia="en-US"/>
        </w:rPr>
        <w:t xml:space="preserve"> durchsetzen konnten“, sagt Geschäftsführer Klaus-Dieter Schmidt.</w:t>
      </w:r>
    </w:p>
    <w:p w:rsidR="001119C0" w:rsidRDefault="001119C0" w:rsidP="001119C0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119C0">
        <w:rPr>
          <w:rFonts w:ascii="Arial" w:eastAsia="Calibri" w:hAnsi="Arial" w:cs="Arial"/>
          <w:sz w:val="24"/>
          <w:szCs w:val="24"/>
          <w:lang w:eastAsia="en-US"/>
        </w:rPr>
        <w:t>Mit Dräger verbindet REYHER eine jahrzehntelange, gute Zusammenarbeit. Bereits seit den frühen 1990er-Jahren zählt das Lübeck</w:t>
      </w:r>
      <w:bookmarkStart w:id="0" w:name="_GoBack"/>
      <w:bookmarkEnd w:id="0"/>
      <w:r w:rsidRPr="001119C0">
        <w:rPr>
          <w:rFonts w:ascii="Arial" w:eastAsia="Calibri" w:hAnsi="Arial" w:cs="Arial"/>
          <w:sz w:val="24"/>
          <w:szCs w:val="24"/>
          <w:lang w:eastAsia="en-US"/>
        </w:rPr>
        <w:t>er Unternehmen zu den Kanban-Kunden des Unternehmens.</w:t>
      </w:r>
    </w:p>
    <w:p w:rsidR="00627CC1" w:rsidRDefault="00627CC1" w:rsidP="00B84FF5">
      <w:pPr>
        <w:rPr>
          <w:rFonts w:ascii="Arial" w:hAnsi="Arial" w:cs="Arial"/>
          <w:sz w:val="24"/>
          <w:szCs w:val="24"/>
        </w:rPr>
      </w:pPr>
    </w:p>
    <w:p w:rsidR="002B30B7" w:rsidRDefault="002B30B7" w:rsidP="00BA76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Über</w:t>
      </w:r>
      <w:r w:rsidR="00BA7653" w:rsidRPr="000160C6">
        <w:rPr>
          <w:rFonts w:ascii="Arial" w:hAnsi="Arial" w:cs="Arial"/>
          <w:b/>
          <w:sz w:val="24"/>
          <w:szCs w:val="24"/>
        </w:rPr>
        <w:t xml:space="preserve"> REYHER</w:t>
      </w:r>
    </w:p>
    <w:p w:rsidR="002B30B7" w:rsidRPr="000160C6" w:rsidRDefault="002B30B7" w:rsidP="00BA7653">
      <w:pPr>
        <w:rPr>
          <w:rFonts w:ascii="Arial" w:hAnsi="Arial" w:cs="Arial"/>
          <w:b/>
          <w:sz w:val="24"/>
          <w:szCs w:val="24"/>
        </w:rPr>
      </w:pPr>
    </w:p>
    <w:p w:rsidR="00BA7653" w:rsidRDefault="00BA7653" w:rsidP="00BA765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Mit </w:t>
      </w:r>
      <w:r w:rsidR="007B5E6F">
        <w:rPr>
          <w:rFonts w:ascii="Arial" w:hAnsi="Arial"/>
          <w:sz w:val="24"/>
        </w:rPr>
        <w:t xml:space="preserve">über </w:t>
      </w:r>
      <w:r>
        <w:rPr>
          <w:rFonts w:ascii="Arial" w:hAnsi="Arial"/>
          <w:sz w:val="24"/>
        </w:rPr>
        <w:t>130 Jahre</w:t>
      </w:r>
      <w:r w:rsidR="00511400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 xml:space="preserve"> Erfahrung zählt REYHER zu den führenden Handelsunternehmen für Verbindungselemente und Befestigungstechnik in Europa und beliefert Kunden aus Industrie und Handel weltweit. </w:t>
      </w:r>
      <w:r w:rsidR="00DD1E4F">
        <w:rPr>
          <w:rFonts w:ascii="Arial" w:hAnsi="Arial"/>
          <w:sz w:val="24"/>
        </w:rPr>
        <w:t>Über</w:t>
      </w:r>
      <w:r>
        <w:rPr>
          <w:rFonts w:ascii="Arial" w:hAnsi="Arial"/>
          <w:sz w:val="24"/>
        </w:rPr>
        <w:t xml:space="preserve"> 7</w:t>
      </w:r>
      <w:r w:rsidR="00DD1E4F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0 Mitarbeiterinnen und Mitarbeiter am zentralen Standort in Hamburg sorgen mit individuellen, flexiblen Lösungen und einer täglichen Lieferbereitschaft von über 99 Prozent für die sichere Versorgung mit C-Teilen. 201</w:t>
      </w:r>
      <w:r w:rsidR="00DD1E4F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erzielte REYHER mit über 11</w:t>
      </w:r>
      <w:r w:rsidR="002B30B7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000 Kunden einen Umsatz von </w:t>
      </w:r>
      <w:r w:rsidR="00DD1E4F">
        <w:rPr>
          <w:rFonts w:ascii="Arial" w:hAnsi="Arial"/>
          <w:sz w:val="24"/>
        </w:rPr>
        <w:t>mehr als</w:t>
      </w:r>
      <w:r>
        <w:rPr>
          <w:rFonts w:ascii="Arial" w:hAnsi="Arial"/>
          <w:sz w:val="24"/>
        </w:rPr>
        <w:t xml:space="preserve"> 3</w:t>
      </w:r>
      <w:r w:rsidR="00DD1E4F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0 Mio. Euro.</w:t>
      </w:r>
    </w:p>
    <w:p w:rsidR="004F4410" w:rsidRDefault="004F4410" w:rsidP="00F261EF">
      <w:pPr>
        <w:rPr>
          <w:rFonts w:ascii="Arial" w:hAnsi="Arial" w:cs="Arial"/>
          <w:sz w:val="24"/>
          <w:szCs w:val="24"/>
        </w:rPr>
      </w:pPr>
    </w:p>
    <w:p w:rsidR="003F7F97" w:rsidRDefault="003F7F97" w:rsidP="00F261EF">
      <w:pPr>
        <w:rPr>
          <w:rFonts w:ascii="Arial" w:hAnsi="Arial" w:cs="Arial"/>
          <w:sz w:val="24"/>
          <w:szCs w:val="24"/>
        </w:rPr>
      </w:pPr>
    </w:p>
    <w:p w:rsidR="00BA7653" w:rsidRDefault="00BA7653" w:rsidP="00F261EF">
      <w:pPr>
        <w:rPr>
          <w:rFonts w:ascii="Arial" w:hAnsi="Arial" w:cs="Arial"/>
          <w:sz w:val="24"/>
          <w:szCs w:val="24"/>
        </w:rPr>
      </w:pPr>
    </w:p>
    <w:p w:rsidR="001119C0" w:rsidRDefault="00BA7653" w:rsidP="00A721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Bild </w:t>
      </w:r>
      <w:r w:rsidR="003B3C9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="00C82204">
        <w:rPr>
          <w:rFonts w:ascii="Arial" w:hAnsi="Arial" w:cs="Arial"/>
          <w:sz w:val="24"/>
          <w:szCs w:val="24"/>
        </w:rPr>
        <w:t xml:space="preserve"> </w:t>
      </w:r>
      <w:r w:rsidR="00A72112" w:rsidRPr="00A72112">
        <w:rPr>
          <w:rFonts w:ascii="Arial" w:hAnsi="Arial" w:cs="Arial"/>
          <w:sz w:val="24"/>
          <w:szCs w:val="24"/>
        </w:rPr>
        <w:t xml:space="preserve">v. l.: Kim Sascha Steingrube (Leiter </w:t>
      </w:r>
      <w:proofErr w:type="spellStart"/>
      <w:r w:rsidR="00A72112" w:rsidRPr="00A72112">
        <w:rPr>
          <w:rFonts w:ascii="Arial" w:hAnsi="Arial" w:cs="Arial"/>
          <w:sz w:val="24"/>
          <w:szCs w:val="24"/>
        </w:rPr>
        <w:t>Commodity</w:t>
      </w:r>
      <w:proofErr w:type="spellEnd"/>
      <w:r w:rsidR="00A72112" w:rsidRPr="00A72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2112" w:rsidRPr="00A72112">
        <w:rPr>
          <w:rFonts w:ascii="Arial" w:hAnsi="Arial" w:cs="Arial"/>
          <w:sz w:val="24"/>
          <w:szCs w:val="24"/>
        </w:rPr>
        <w:t>Managenment</w:t>
      </w:r>
      <w:proofErr w:type="spellEnd"/>
      <w:r w:rsidR="00A72112" w:rsidRPr="00A72112">
        <w:rPr>
          <w:rFonts w:ascii="Arial" w:hAnsi="Arial" w:cs="Arial"/>
          <w:sz w:val="24"/>
          <w:szCs w:val="24"/>
        </w:rPr>
        <w:t xml:space="preserve"> "</w:t>
      </w:r>
      <w:proofErr w:type="spellStart"/>
      <w:r w:rsidR="00A72112" w:rsidRPr="00A72112">
        <w:rPr>
          <w:rFonts w:ascii="Arial" w:hAnsi="Arial" w:cs="Arial"/>
          <w:sz w:val="24"/>
          <w:szCs w:val="24"/>
        </w:rPr>
        <w:t>Mechanics</w:t>
      </w:r>
      <w:proofErr w:type="spellEnd"/>
      <w:r w:rsidR="00A72112" w:rsidRPr="00A72112">
        <w:rPr>
          <w:rFonts w:ascii="Arial" w:hAnsi="Arial" w:cs="Arial"/>
          <w:sz w:val="24"/>
          <w:szCs w:val="24"/>
        </w:rPr>
        <w:t xml:space="preserve">", Dräger), Stefan Dräger (Chairman </w:t>
      </w:r>
      <w:proofErr w:type="spellStart"/>
      <w:r w:rsidR="00A72112" w:rsidRPr="00A72112">
        <w:rPr>
          <w:rFonts w:ascii="Arial" w:hAnsi="Arial" w:cs="Arial"/>
          <w:sz w:val="24"/>
          <w:szCs w:val="24"/>
        </w:rPr>
        <w:t>of</w:t>
      </w:r>
      <w:proofErr w:type="spellEnd"/>
      <w:r w:rsidR="00A72112" w:rsidRPr="00A72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2112" w:rsidRPr="00A72112">
        <w:rPr>
          <w:rFonts w:ascii="Arial" w:hAnsi="Arial" w:cs="Arial"/>
          <w:sz w:val="24"/>
          <w:szCs w:val="24"/>
        </w:rPr>
        <w:t>the</w:t>
      </w:r>
      <w:proofErr w:type="spellEnd"/>
      <w:r w:rsidR="00A72112" w:rsidRPr="00A72112">
        <w:rPr>
          <w:rFonts w:ascii="Arial" w:hAnsi="Arial" w:cs="Arial"/>
          <w:sz w:val="24"/>
          <w:szCs w:val="24"/>
        </w:rPr>
        <w:t xml:space="preserve"> Executive Board von Dräger), Thomas Haug (General Manager RAP), Udo </w:t>
      </w:r>
      <w:proofErr w:type="spellStart"/>
      <w:r w:rsidR="00A72112" w:rsidRPr="00A72112">
        <w:rPr>
          <w:rFonts w:ascii="Arial" w:hAnsi="Arial" w:cs="Arial"/>
          <w:sz w:val="24"/>
          <w:szCs w:val="24"/>
        </w:rPr>
        <w:t>Strothmann</w:t>
      </w:r>
      <w:proofErr w:type="spellEnd"/>
      <w:r w:rsidR="00A72112" w:rsidRPr="00A72112">
        <w:rPr>
          <w:rFonts w:ascii="Arial" w:hAnsi="Arial" w:cs="Arial"/>
          <w:sz w:val="24"/>
          <w:szCs w:val="24"/>
        </w:rPr>
        <w:t xml:space="preserve"> (Key Account Manager), Matthias </w:t>
      </w:r>
      <w:proofErr w:type="spellStart"/>
      <w:r w:rsidR="00A72112" w:rsidRPr="00A72112">
        <w:rPr>
          <w:rFonts w:ascii="Arial" w:hAnsi="Arial" w:cs="Arial"/>
          <w:sz w:val="24"/>
          <w:szCs w:val="24"/>
        </w:rPr>
        <w:t>Kelp</w:t>
      </w:r>
      <w:proofErr w:type="spellEnd"/>
      <w:r w:rsidR="00A72112" w:rsidRPr="00A72112">
        <w:rPr>
          <w:rFonts w:ascii="Arial" w:hAnsi="Arial" w:cs="Arial"/>
          <w:sz w:val="24"/>
          <w:szCs w:val="24"/>
        </w:rPr>
        <w:t xml:space="preserve"> (Leiter Vertrieb), Steffen </w:t>
      </w:r>
      <w:proofErr w:type="spellStart"/>
      <w:r w:rsidR="00A72112" w:rsidRPr="00A72112">
        <w:rPr>
          <w:rFonts w:ascii="Arial" w:hAnsi="Arial" w:cs="Arial"/>
          <w:sz w:val="24"/>
          <w:szCs w:val="24"/>
        </w:rPr>
        <w:t>Michalzik</w:t>
      </w:r>
      <w:proofErr w:type="spellEnd"/>
      <w:r w:rsidR="00A72112" w:rsidRPr="00A7211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72112" w:rsidRPr="00A72112">
        <w:rPr>
          <w:rFonts w:ascii="Arial" w:hAnsi="Arial" w:cs="Arial"/>
          <w:sz w:val="24"/>
          <w:szCs w:val="24"/>
        </w:rPr>
        <w:t>President</w:t>
      </w:r>
      <w:proofErr w:type="spellEnd"/>
      <w:r w:rsidR="00A72112" w:rsidRPr="00A72112">
        <w:rPr>
          <w:rFonts w:ascii="Arial" w:hAnsi="Arial" w:cs="Arial"/>
          <w:sz w:val="24"/>
          <w:szCs w:val="24"/>
        </w:rPr>
        <w:t xml:space="preserve"> Global </w:t>
      </w:r>
      <w:proofErr w:type="spellStart"/>
      <w:r w:rsidR="00A72112" w:rsidRPr="00A72112">
        <w:rPr>
          <w:rFonts w:ascii="Arial" w:hAnsi="Arial" w:cs="Arial"/>
          <w:sz w:val="24"/>
          <w:szCs w:val="24"/>
        </w:rPr>
        <w:t>Purchasing</w:t>
      </w:r>
      <w:proofErr w:type="spellEnd"/>
      <w:r w:rsidR="00A72112" w:rsidRPr="00A72112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A72112" w:rsidRPr="00A72112">
        <w:rPr>
          <w:rFonts w:ascii="Arial" w:hAnsi="Arial" w:cs="Arial"/>
          <w:sz w:val="24"/>
          <w:szCs w:val="24"/>
        </w:rPr>
        <w:t>Supplier</w:t>
      </w:r>
      <w:proofErr w:type="spellEnd"/>
      <w:r w:rsidR="00A72112" w:rsidRPr="00A72112">
        <w:rPr>
          <w:rFonts w:ascii="Arial" w:hAnsi="Arial" w:cs="Arial"/>
          <w:sz w:val="24"/>
          <w:szCs w:val="24"/>
        </w:rPr>
        <w:t xml:space="preserve"> Quality Assurance, Dräger). Bild: Dräger</w:t>
      </w:r>
    </w:p>
    <w:p w:rsidR="003B3C92" w:rsidRDefault="003B3C92" w:rsidP="00F261EF">
      <w:pPr>
        <w:rPr>
          <w:rFonts w:ascii="Arial" w:hAnsi="Arial" w:cs="Arial"/>
          <w:sz w:val="24"/>
          <w:szCs w:val="24"/>
        </w:rPr>
      </w:pPr>
    </w:p>
    <w:p w:rsidR="004F4410" w:rsidRDefault="004F4410" w:rsidP="00F261EF">
      <w:pPr>
        <w:rPr>
          <w:rFonts w:ascii="Arial" w:hAnsi="Arial" w:cs="Arial"/>
          <w:sz w:val="24"/>
          <w:szCs w:val="24"/>
        </w:rPr>
      </w:pPr>
    </w:p>
    <w:p w:rsidR="003F7F97" w:rsidRDefault="003F7F97" w:rsidP="00F261EF">
      <w:pPr>
        <w:rPr>
          <w:rFonts w:ascii="Arial" w:hAnsi="Arial" w:cs="Arial"/>
          <w:sz w:val="24"/>
          <w:szCs w:val="24"/>
        </w:rPr>
      </w:pPr>
    </w:p>
    <w:p w:rsidR="003F7F97" w:rsidRDefault="003F7F97" w:rsidP="00F261EF">
      <w:pPr>
        <w:rPr>
          <w:rFonts w:ascii="Arial" w:hAnsi="Arial" w:cs="Arial"/>
          <w:sz w:val="24"/>
          <w:szCs w:val="24"/>
        </w:rPr>
      </w:pPr>
    </w:p>
    <w:p w:rsidR="00C17059" w:rsidRDefault="00C17059" w:rsidP="00C17059">
      <w:pPr>
        <w:rPr>
          <w:rFonts w:ascii="Arial" w:hAnsi="Arial" w:cs="Arial"/>
          <w:b/>
          <w:color w:val="000000"/>
          <w:sz w:val="24"/>
          <w:szCs w:val="24"/>
        </w:rPr>
      </w:pPr>
      <w:r w:rsidRPr="00AA199F">
        <w:rPr>
          <w:rFonts w:ascii="Arial" w:hAnsi="Arial" w:cs="Arial"/>
          <w:b/>
          <w:color w:val="000000"/>
          <w:sz w:val="24"/>
          <w:szCs w:val="24"/>
        </w:rPr>
        <w:t>Kontakt:</w:t>
      </w:r>
    </w:p>
    <w:p w:rsidR="00C17059" w:rsidRDefault="00C17059" w:rsidP="00C1705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Axel Hahne</w:t>
      </w:r>
    </w:p>
    <w:p w:rsidR="00C17059" w:rsidRDefault="00C17059" w:rsidP="00C1705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Marketing/Kommunikation</w:t>
      </w:r>
    </w:p>
    <w:p w:rsidR="00C17059" w:rsidRDefault="00C17059" w:rsidP="00C1705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Tel.: 040 85363-215</w:t>
      </w:r>
    </w:p>
    <w:p w:rsidR="00AA199F" w:rsidRDefault="00972F20">
      <w:pPr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C17059" w:rsidRPr="000160C6">
          <w:rPr>
            <w:rStyle w:val="Hyperlink"/>
            <w:rFonts w:ascii="Arial" w:hAnsi="Arial" w:cs="Arial"/>
            <w:sz w:val="24"/>
            <w:szCs w:val="24"/>
          </w:rPr>
          <w:t>axel.hahne@reyher.de</w:t>
        </w:r>
      </w:hyperlink>
    </w:p>
    <w:sectPr w:rsidR="00AA199F" w:rsidSect="00B44461">
      <w:headerReference w:type="default" r:id="rId8"/>
      <w:pgSz w:w="11907" w:h="16839" w:code="9"/>
      <w:pgMar w:top="1417" w:right="1133" w:bottom="1134" w:left="1417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27" w:rsidRDefault="002E7127" w:rsidP="005164ED">
      <w:r>
        <w:separator/>
      </w:r>
    </w:p>
  </w:endnote>
  <w:endnote w:type="continuationSeparator" w:id="0">
    <w:p w:rsidR="002E7127" w:rsidRDefault="002E7127" w:rsidP="0051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27" w:rsidRDefault="002E7127" w:rsidP="005164ED">
      <w:r>
        <w:separator/>
      </w:r>
    </w:p>
  </w:footnote>
  <w:footnote w:type="continuationSeparator" w:id="0">
    <w:p w:rsidR="002E7127" w:rsidRDefault="002E7127" w:rsidP="0051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ED" w:rsidRDefault="005164ED" w:rsidP="005164ED">
    <w:pPr>
      <w:pStyle w:val="Kopfzeile"/>
      <w:tabs>
        <w:tab w:val="clear" w:pos="4536"/>
        <w:tab w:val="clear" w:pos="9072"/>
      </w:tabs>
      <w:ind w:hanging="14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17AD9D" wp14:editId="286C6423">
          <wp:simplePos x="0" y="0"/>
          <wp:positionH relativeFrom="margin">
            <wp:posOffset>-901065</wp:posOffset>
          </wp:positionH>
          <wp:positionV relativeFrom="margin">
            <wp:posOffset>-895350</wp:posOffset>
          </wp:positionV>
          <wp:extent cx="7560945" cy="1619885"/>
          <wp:effectExtent l="0" t="0" r="1905" b="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_digital_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64ED" w:rsidRDefault="005164ED" w:rsidP="005164ED">
    <w:pPr>
      <w:pStyle w:val="Kopfzeile"/>
      <w:tabs>
        <w:tab w:val="clear" w:pos="9072"/>
        <w:tab w:val="right" w:pos="992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96"/>
    <w:rsid w:val="00007580"/>
    <w:rsid w:val="00014E3C"/>
    <w:rsid w:val="000160C6"/>
    <w:rsid w:val="000247EF"/>
    <w:rsid w:val="00026F7C"/>
    <w:rsid w:val="0003395F"/>
    <w:rsid w:val="0003693F"/>
    <w:rsid w:val="00037664"/>
    <w:rsid w:val="000551D3"/>
    <w:rsid w:val="00081B2F"/>
    <w:rsid w:val="00093EDE"/>
    <w:rsid w:val="000A17EA"/>
    <w:rsid w:val="000A65F3"/>
    <w:rsid w:val="000C6F01"/>
    <w:rsid w:val="000E37F9"/>
    <w:rsid w:val="000E41E8"/>
    <w:rsid w:val="00111732"/>
    <w:rsid w:val="001119C0"/>
    <w:rsid w:val="00115514"/>
    <w:rsid w:val="00141962"/>
    <w:rsid w:val="00161CC1"/>
    <w:rsid w:val="00183E50"/>
    <w:rsid w:val="00196C45"/>
    <w:rsid w:val="001D2F55"/>
    <w:rsid w:val="001E3F3E"/>
    <w:rsid w:val="001E5119"/>
    <w:rsid w:val="00201DBC"/>
    <w:rsid w:val="00226D01"/>
    <w:rsid w:val="00262FE0"/>
    <w:rsid w:val="00263CC8"/>
    <w:rsid w:val="002814F0"/>
    <w:rsid w:val="00286D6D"/>
    <w:rsid w:val="00287E82"/>
    <w:rsid w:val="002A72C2"/>
    <w:rsid w:val="002B30B7"/>
    <w:rsid w:val="002B44F4"/>
    <w:rsid w:val="002E7127"/>
    <w:rsid w:val="002F06F7"/>
    <w:rsid w:val="002F5885"/>
    <w:rsid w:val="0031615B"/>
    <w:rsid w:val="003202EB"/>
    <w:rsid w:val="00322C5B"/>
    <w:rsid w:val="003374C5"/>
    <w:rsid w:val="00337A86"/>
    <w:rsid w:val="00352916"/>
    <w:rsid w:val="00354CA0"/>
    <w:rsid w:val="003614B2"/>
    <w:rsid w:val="00363C6D"/>
    <w:rsid w:val="00381B16"/>
    <w:rsid w:val="003B3C92"/>
    <w:rsid w:val="003B43B8"/>
    <w:rsid w:val="003C3F9B"/>
    <w:rsid w:val="003C71F7"/>
    <w:rsid w:val="003F1201"/>
    <w:rsid w:val="003F4BC6"/>
    <w:rsid w:val="003F7F97"/>
    <w:rsid w:val="004006B5"/>
    <w:rsid w:val="004135C2"/>
    <w:rsid w:val="00452484"/>
    <w:rsid w:val="00483A44"/>
    <w:rsid w:val="00486447"/>
    <w:rsid w:val="004902B3"/>
    <w:rsid w:val="004924F4"/>
    <w:rsid w:val="00494FAD"/>
    <w:rsid w:val="004B79F8"/>
    <w:rsid w:val="004C3121"/>
    <w:rsid w:val="004C74BC"/>
    <w:rsid w:val="004F1E94"/>
    <w:rsid w:val="004F25DA"/>
    <w:rsid w:val="004F4410"/>
    <w:rsid w:val="00511400"/>
    <w:rsid w:val="005164ED"/>
    <w:rsid w:val="0053504E"/>
    <w:rsid w:val="00547C3A"/>
    <w:rsid w:val="0056046B"/>
    <w:rsid w:val="00577F51"/>
    <w:rsid w:val="00580C95"/>
    <w:rsid w:val="005C048F"/>
    <w:rsid w:val="00601A3F"/>
    <w:rsid w:val="00613291"/>
    <w:rsid w:val="00615171"/>
    <w:rsid w:val="00627CC1"/>
    <w:rsid w:val="00630B22"/>
    <w:rsid w:val="006616E3"/>
    <w:rsid w:val="0066393E"/>
    <w:rsid w:val="006A1FFD"/>
    <w:rsid w:val="006A4B8A"/>
    <w:rsid w:val="006D560F"/>
    <w:rsid w:val="007050C5"/>
    <w:rsid w:val="00707683"/>
    <w:rsid w:val="007126B0"/>
    <w:rsid w:val="00720FC8"/>
    <w:rsid w:val="0072295B"/>
    <w:rsid w:val="00724D8D"/>
    <w:rsid w:val="0073796C"/>
    <w:rsid w:val="00770C3A"/>
    <w:rsid w:val="00771575"/>
    <w:rsid w:val="00771CC7"/>
    <w:rsid w:val="007726E9"/>
    <w:rsid w:val="00775A57"/>
    <w:rsid w:val="00776A35"/>
    <w:rsid w:val="00782645"/>
    <w:rsid w:val="00786B89"/>
    <w:rsid w:val="007B5E6F"/>
    <w:rsid w:val="007C0B6E"/>
    <w:rsid w:val="007C3CCA"/>
    <w:rsid w:val="007C4912"/>
    <w:rsid w:val="007D158C"/>
    <w:rsid w:val="007E3F6F"/>
    <w:rsid w:val="007F397C"/>
    <w:rsid w:val="00820F39"/>
    <w:rsid w:val="00831470"/>
    <w:rsid w:val="00845B68"/>
    <w:rsid w:val="00884FEA"/>
    <w:rsid w:val="00891E58"/>
    <w:rsid w:val="008C105F"/>
    <w:rsid w:val="008C3900"/>
    <w:rsid w:val="008C6A96"/>
    <w:rsid w:val="008E3B5E"/>
    <w:rsid w:val="0091120A"/>
    <w:rsid w:val="00920CFC"/>
    <w:rsid w:val="00934F7C"/>
    <w:rsid w:val="00946EF1"/>
    <w:rsid w:val="009472B3"/>
    <w:rsid w:val="009638B3"/>
    <w:rsid w:val="009703F8"/>
    <w:rsid w:val="00972F20"/>
    <w:rsid w:val="009A58C3"/>
    <w:rsid w:val="009B30C4"/>
    <w:rsid w:val="009E023D"/>
    <w:rsid w:val="009E517A"/>
    <w:rsid w:val="009F1E27"/>
    <w:rsid w:val="009F328E"/>
    <w:rsid w:val="009F463D"/>
    <w:rsid w:val="00A21D6E"/>
    <w:rsid w:val="00A301FA"/>
    <w:rsid w:val="00A30E73"/>
    <w:rsid w:val="00A318D2"/>
    <w:rsid w:val="00A34765"/>
    <w:rsid w:val="00A62F34"/>
    <w:rsid w:val="00A648A9"/>
    <w:rsid w:val="00A72112"/>
    <w:rsid w:val="00A82B18"/>
    <w:rsid w:val="00A84DC6"/>
    <w:rsid w:val="00A95E97"/>
    <w:rsid w:val="00AA199F"/>
    <w:rsid w:val="00AC796F"/>
    <w:rsid w:val="00AE1ADC"/>
    <w:rsid w:val="00AF50D1"/>
    <w:rsid w:val="00B27AC1"/>
    <w:rsid w:val="00B43210"/>
    <w:rsid w:val="00B44461"/>
    <w:rsid w:val="00B5518D"/>
    <w:rsid w:val="00B64680"/>
    <w:rsid w:val="00B65B95"/>
    <w:rsid w:val="00B66F55"/>
    <w:rsid w:val="00B74AFC"/>
    <w:rsid w:val="00B84FF5"/>
    <w:rsid w:val="00B973A5"/>
    <w:rsid w:val="00BA52CF"/>
    <w:rsid w:val="00BA7653"/>
    <w:rsid w:val="00BB1A79"/>
    <w:rsid w:val="00BB1DB3"/>
    <w:rsid w:val="00BB3748"/>
    <w:rsid w:val="00BD5188"/>
    <w:rsid w:val="00BF113C"/>
    <w:rsid w:val="00C01936"/>
    <w:rsid w:val="00C17059"/>
    <w:rsid w:val="00C31158"/>
    <w:rsid w:val="00C321E7"/>
    <w:rsid w:val="00C40DCC"/>
    <w:rsid w:val="00C57F0B"/>
    <w:rsid w:val="00C65F32"/>
    <w:rsid w:val="00C7519A"/>
    <w:rsid w:val="00C82204"/>
    <w:rsid w:val="00C82C1E"/>
    <w:rsid w:val="00CA436D"/>
    <w:rsid w:val="00CA5EAE"/>
    <w:rsid w:val="00CC0E71"/>
    <w:rsid w:val="00CC20C4"/>
    <w:rsid w:val="00CC3766"/>
    <w:rsid w:val="00CE3D88"/>
    <w:rsid w:val="00CE71B9"/>
    <w:rsid w:val="00CF2573"/>
    <w:rsid w:val="00CF49D9"/>
    <w:rsid w:val="00D12FA0"/>
    <w:rsid w:val="00D35BDE"/>
    <w:rsid w:val="00D56DCB"/>
    <w:rsid w:val="00D678C8"/>
    <w:rsid w:val="00D75F00"/>
    <w:rsid w:val="00D86025"/>
    <w:rsid w:val="00D95744"/>
    <w:rsid w:val="00DB6E4A"/>
    <w:rsid w:val="00DD1E4F"/>
    <w:rsid w:val="00DE57C0"/>
    <w:rsid w:val="00E1578E"/>
    <w:rsid w:val="00E230EB"/>
    <w:rsid w:val="00E26719"/>
    <w:rsid w:val="00E31633"/>
    <w:rsid w:val="00E7138B"/>
    <w:rsid w:val="00E7541A"/>
    <w:rsid w:val="00E85CE9"/>
    <w:rsid w:val="00EC4B9E"/>
    <w:rsid w:val="00EE0CDF"/>
    <w:rsid w:val="00F261EF"/>
    <w:rsid w:val="00F46F59"/>
    <w:rsid w:val="00F51062"/>
    <w:rsid w:val="00F54BF0"/>
    <w:rsid w:val="00F74D7E"/>
    <w:rsid w:val="00F87FAE"/>
    <w:rsid w:val="00F95C95"/>
    <w:rsid w:val="00F9649E"/>
    <w:rsid w:val="00FD494B"/>
    <w:rsid w:val="00FE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3F9B"/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9B3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0C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6046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164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64ED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164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64E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3F9B"/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9B3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0C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6046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164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64ED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164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64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xel.hahne@reyher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AA10C748</Template>
  <TotalTime>0</TotalTime>
  <Pages>2</Pages>
  <Words>330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REYHER auf der Hannover Messe: Neuer 3D-Druck-Service und über 2.000 ergänzte C-Teile</vt:lpstr>
    </vt:vector>
  </TitlesOfParts>
  <Company>F. Reyher Nchfg. GmbH &amp; Co. KG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REYHER auf der Hannover Messe: Neuer 3D-Druck-Service und über 2.000 ergänzte C-Teile</dc:title>
  <dc:creator>Hahne, Axel</dc:creator>
  <cp:lastModifiedBy>Axel Hahne</cp:lastModifiedBy>
  <cp:revision>4</cp:revision>
  <cp:lastPrinted>2019-07-03T11:58:00Z</cp:lastPrinted>
  <dcterms:created xsi:type="dcterms:W3CDTF">2019-11-06T14:42:00Z</dcterms:created>
  <dcterms:modified xsi:type="dcterms:W3CDTF">2019-11-08T10:15:00Z</dcterms:modified>
</cp:coreProperties>
</file>